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8"/>
      </w:tblGrid>
      <w:tr w:rsidR="00F41ADE" w:rsidTr="00F41ADE">
        <w:trPr>
          <w:trHeight w:val="907"/>
        </w:trPr>
        <w:tc>
          <w:tcPr>
            <w:tcW w:w="9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ADE" w:rsidRDefault="00F41ADE">
            <w:pPr>
              <w:spacing w:after="0" w:line="240" w:lineRule="auto"/>
              <w:ind w:right="3415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noProof/>
                <w:sz w:val="20"/>
                <w:szCs w:val="20"/>
              </w:rPr>
              <w:drawing>
                <wp:inline distT="0" distB="0" distL="0" distR="0">
                  <wp:extent cx="347345" cy="414655"/>
                  <wp:effectExtent l="0" t="0" r="0" b="4445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1ADE" w:rsidRDefault="00F41ADE" w:rsidP="00F41ADE">
      <w:pPr>
        <w:spacing w:after="0" w:line="240" w:lineRule="auto"/>
        <w:ind w:right="3415"/>
        <w:jc w:val="center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>Republika Hrvatska</w:t>
      </w:r>
    </w:p>
    <w:p w:rsidR="00F41ADE" w:rsidRDefault="00F41ADE" w:rsidP="00F41ADE">
      <w:pPr>
        <w:spacing w:after="0" w:line="240" w:lineRule="auto"/>
        <w:ind w:right="3415"/>
        <w:jc w:val="center"/>
        <w:rPr>
          <w:rFonts w:ascii="Arial" w:hAnsi="Arial" w:cs="Arial"/>
        </w:rPr>
      </w:pPr>
      <w:r>
        <w:rPr>
          <w:rFonts w:ascii="Arial" w:hAnsi="Arial" w:cs="Arial"/>
          <w:caps/>
        </w:rPr>
        <w:t>Grad Zagreb</w:t>
      </w:r>
    </w:p>
    <w:p w:rsidR="00F41ADE" w:rsidRDefault="00F41ADE" w:rsidP="00F41ADE">
      <w:pPr>
        <w:spacing w:after="0" w:line="240" w:lineRule="auto"/>
        <w:ind w:right="3415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GRADSKI URED ZA PROSTORNO UREĐENJE,  IZGRADNJU GRADA,  GRADITELJSTVO, KOMUNALNE POSLOVE I PROMET</w:t>
      </w:r>
    </w:p>
    <w:p w:rsidR="00F41ADE" w:rsidRDefault="00F41ADE" w:rsidP="00F41ADE">
      <w:pPr>
        <w:spacing w:after="0" w:line="240" w:lineRule="auto"/>
        <w:ind w:right="3415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Odjel za graditeljstvo </w:t>
      </w:r>
    </w:p>
    <w:p w:rsidR="00F41ADE" w:rsidRDefault="00F41ADE" w:rsidP="00F41ADE">
      <w:pPr>
        <w:spacing w:after="0" w:line="240" w:lineRule="auto"/>
        <w:ind w:right="3415"/>
        <w:jc w:val="center"/>
        <w:rPr>
          <w:rFonts w:ascii="Arial" w:hAnsi="Arial" w:cs="Arial"/>
        </w:rPr>
      </w:pPr>
      <w:r>
        <w:rPr>
          <w:rFonts w:ascii="Arial" w:hAnsi="Arial" w:cs="Arial"/>
        </w:rPr>
        <w:t>Prvi područni odsjek za graditeljstvo</w:t>
      </w:r>
    </w:p>
    <w:p w:rsidR="00F41ADE" w:rsidRDefault="00F41ADE" w:rsidP="00F41ADE">
      <w:pPr>
        <w:spacing w:after="0" w:line="240" w:lineRule="auto"/>
        <w:ind w:right="3415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Draškovićeva</w:t>
      </w:r>
      <w:proofErr w:type="spellEnd"/>
      <w:r>
        <w:rPr>
          <w:rFonts w:ascii="Arial" w:hAnsi="Arial" w:cs="Arial"/>
        </w:rPr>
        <w:t xml:space="preserve"> 15, Zagreb</w:t>
      </w:r>
    </w:p>
    <w:p w:rsidR="00F41ADE" w:rsidRDefault="00F41ADE" w:rsidP="00F41AD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                                                 </w:t>
      </w:r>
    </w:p>
    <w:p w:rsidR="00F41ADE" w:rsidRDefault="00F41ADE" w:rsidP="00F41AD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Klasa: UP/I-361-03/16-001/973</w:t>
      </w:r>
    </w:p>
    <w:p w:rsidR="00F41ADE" w:rsidRDefault="00F41ADE" w:rsidP="00F41ADE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Urbroj</w:t>
      </w:r>
      <w:proofErr w:type="spellEnd"/>
      <w:r>
        <w:rPr>
          <w:rFonts w:ascii="Arial" w:hAnsi="Arial" w:cs="Arial"/>
        </w:rPr>
        <w:t>: 251-13-22-2/006-17-13</w:t>
      </w:r>
    </w:p>
    <w:p w:rsidR="00F41ADE" w:rsidRDefault="00F41ADE" w:rsidP="00F41AD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Zagreb, 21.2.2017.</w:t>
      </w:r>
    </w:p>
    <w:p w:rsidR="00F41ADE" w:rsidRDefault="00F41ADE" w:rsidP="00F41ADE">
      <w:pPr>
        <w:spacing w:after="0" w:line="240" w:lineRule="auto"/>
        <w:rPr>
          <w:rFonts w:ascii="Times New Roman" w:hAnsi="Times New Roman" w:cs="Times New Roman"/>
        </w:rPr>
      </w:pPr>
    </w:p>
    <w:p w:rsidR="00F41ADE" w:rsidRDefault="00F41ADE" w:rsidP="00F41AD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            Gradski ured za prostorno uređenje, zaštitu okoliša, izgradnju grada, graditeljstvo,  komunalne poslove i promet, Prvi područni odsjek za  graditeljstvo, na temelju članka 95.  Zakona o općem upravnom postupku (Narodne novine 47/09), u predmetu izdavanja građevinske dozvole, po zahtjevu TANA PATENTS d.o.o.  iz Zagreba, Ribnjak 40, radi uvida u spis predmeta, javno </w:t>
      </w:r>
    </w:p>
    <w:p w:rsidR="00F41ADE" w:rsidRDefault="00F41ADE" w:rsidP="00F41ADE">
      <w:pPr>
        <w:pStyle w:val="Heading1"/>
        <w:rPr>
          <w:rFonts w:eastAsia="Times New Roman"/>
          <w:b w:val="0"/>
          <w:bCs w:val="0"/>
          <w:lang w:val="en-US"/>
        </w:rPr>
      </w:pPr>
    </w:p>
    <w:p w:rsidR="00F41ADE" w:rsidRDefault="00F41ADE" w:rsidP="00F41ADE">
      <w:pPr>
        <w:pStyle w:val="Heading1"/>
        <w:jc w:val="left"/>
        <w:rPr>
          <w:rFonts w:eastAsia="Times New Roman"/>
          <w:spacing w:val="40"/>
          <w:lang w:val="en-US"/>
        </w:rPr>
      </w:pPr>
      <w:r>
        <w:rPr>
          <w:rFonts w:eastAsia="Times New Roman"/>
          <w:spacing w:val="40"/>
          <w:lang w:val="en-US"/>
        </w:rPr>
        <w:t>                                   POZIVA</w:t>
      </w:r>
    </w:p>
    <w:p w:rsidR="00F41ADE" w:rsidRDefault="00F41ADE" w:rsidP="00F41ADE">
      <w:pPr>
        <w:spacing w:after="0" w:line="240" w:lineRule="auto"/>
        <w:jc w:val="both"/>
        <w:rPr>
          <w:rFonts w:ascii="Arial" w:hAnsi="Arial" w:cs="Arial"/>
        </w:rPr>
      </w:pPr>
    </w:p>
    <w:p w:rsidR="00F41ADE" w:rsidRDefault="00F41ADE" w:rsidP="00F41AD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vlasnike i nositelje drugih stvarnih prava na k.č.br. 5890 k.o.Centar, da izvrše uvid u spis  predmeta građevinske dozvole za rekonstrukciju  stambene zgrade – dogradnja podruma i dizala i izgradnja pomoćne zgrade  na k.č.br. 5885 k.o. Centar, u Zagrebu Ribnjak 40 - radi izjašnjenja.</w:t>
      </w:r>
    </w:p>
    <w:p w:rsidR="00F41ADE" w:rsidRDefault="00F41ADE" w:rsidP="00F41ADE">
      <w:pPr>
        <w:spacing w:after="0" w:line="240" w:lineRule="auto"/>
        <w:jc w:val="both"/>
        <w:rPr>
          <w:rFonts w:ascii="Arial" w:hAnsi="Arial" w:cs="Arial"/>
        </w:rPr>
      </w:pPr>
    </w:p>
    <w:p w:rsidR="00F41ADE" w:rsidRDefault="00F41ADE" w:rsidP="00F41ADE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            Uvid u spis može se izvršiti dana, </w:t>
      </w:r>
      <w:r>
        <w:rPr>
          <w:rFonts w:ascii="Arial" w:hAnsi="Arial" w:cs="Arial"/>
          <w:b/>
          <w:bCs/>
        </w:rPr>
        <w:t>06.03.2017</w:t>
      </w:r>
      <w:r>
        <w:rPr>
          <w:rFonts w:ascii="Arial" w:hAnsi="Arial" w:cs="Arial"/>
        </w:rPr>
        <w:t xml:space="preserve">. godine u prostoriji ovog Ureda </w:t>
      </w:r>
      <w:proofErr w:type="spellStart"/>
      <w:r>
        <w:rPr>
          <w:rFonts w:ascii="Arial" w:hAnsi="Arial" w:cs="Arial"/>
          <w:b/>
          <w:bCs/>
        </w:rPr>
        <w:t>Draškovićeva</w:t>
      </w:r>
      <w:proofErr w:type="spellEnd"/>
      <w:r>
        <w:rPr>
          <w:rFonts w:ascii="Arial" w:hAnsi="Arial" w:cs="Arial"/>
          <w:b/>
          <w:bCs/>
        </w:rPr>
        <w:t xml:space="preserve"> 15,  II. kat,  soba 37, </w:t>
      </w:r>
      <w:r>
        <w:rPr>
          <w:rFonts w:ascii="Arial" w:hAnsi="Arial" w:cs="Arial"/>
        </w:rPr>
        <w:t>u 10.00  sati</w:t>
      </w:r>
    </w:p>
    <w:p w:rsidR="00F41ADE" w:rsidRDefault="00F41ADE" w:rsidP="00F41ADE">
      <w:pPr>
        <w:spacing w:after="0" w:line="240" w:lineRule="auto"/>
        <w:jc w:val="both"/>
        <w:rPr>
          <w:rFonts w:ascii="Arial" w:hAnsi="Arial" w:cs="Arial"/>
        </w:rPr>
      </w:pPr>
    </w:p>
    <w:p w:rsidR="00F41ADE" w:rsidRDefault="00F41ADE" w:rsidP="00F41AD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           Osobe koje se odazovu pozivu dužne su donijeti ispravu ( izvadak iz zemljišne knjige, ugovor  ili drugi dokaz)  kojom dokazuju da imaju svojstvo stranke, u protivnom će se uskratiti mogućnost </w:t>
      </w:r>
    </w:p>
    <w:p w:rsidR="00F41ADE" w:rsidRDefault="00F41ADE" w:rsidP="00F41AD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uvida u spis predmeta.</w:t>
      </w:r>
    </w:p>
    <w:p w:rsidR="00F41ADE" w:rsidRDefault="00F41ADE" w:rsidP="00F41AD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            Pozvani se mogu odazvati osobno ili uputiti svog opunomoćenika, koji na uvid treba dostaviti i punomoć za zastupanje.</w:t>
      </w:r>
    </w:p>
    <w:p w:rsidR="00F41ADE" w:rsidRDefault="00F41ADE" w:rsidP="00F41ADE">
      <w:pPr>
        <w:spacing w:after="0" w:line="240" w:lineRule="auto"/>
        <w:rPr>
          <w:rFonts w:ascii="Arial" w:hAnsi="Arial" w:cs="Arial"/>
        </w:rPr>
      </w:pPr>
    </w:p>
    <w:p w:rsidR="00F41ADE" w:rsidRDefault="00F41ADE" w:rsidP="00F41AD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            Građevinska dozvola  može se izdati i ako se stranke ne odazovu  pozivu.</w:t>
      </w:r>
    </w:p>
    <w:p w:rsidR="00F41ADE" w:rsidRDefault="00F41ADE" w:rsidP="00F41ADE">
      <w:pPr>
        <w:spacing w:after="0" w:line="240" w:lineRule="auto"/>
        <w:jc w:val="both"/>
        <w:rPr>
          <w:rFonts w:ascii="Arial" w:hAnsi="Arial" w:cs="Arial"/>
        </w:rPr>
      </w:pPr>
    </w:p>
    <w:p w:rsidR="00F41ADE" w:rsidRDefault="00F41ADE" w:rsidP="00F41ADE">
      <w:pPr>
        <w:spacing w:after="0" w:line="240" w:lineRule="auto"/>
        <w:ind w:left="4253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UPRAVNA SAVJETNICA ZA GRADITELJSTVO</w:t>
      </w:r>
    </w:p>
    <w:p w:rsidR="00F41ADE" w:rsidRDefault="00F41ADE" w:rsidP="00F41ADE">
      <w:pPr>
        <w:spacing w:after="0" w:line="240" w:lineRule="auto"/>
        <w:ind w:left="425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Ariana </w:t>
      </w:r>
      <w:proofErr w:type="spellStart"/>
      <w:r>
        <w:rPr>
          <w:rFonts w:ascii="Arial" w:hAnsi="Arial" w:cs="Arial"/>
        </w:rPr>
        <w:t>Nemeth</w:t>
      </w:r>
      <w:proofErr w:type="spellEnd"/>
      <w:r>
        <w:rPr>
          <w:rFonts w:ascii="Arial" w:hAnsi="Arial" w:cs="Arial"/>
        </w:rPr>
        <w:t xml:space="preserve"> dipl. ing. arh.</w:t>
      </w:r>
    </w:p>
    <w:p w:rsidR="00F41ADE" w:rsidRDefault="00F41ADE" w:rsidP="00F41ADE">
      <w:pPr>
        <w:spacing w:after="0" w:line="240" w:lineRule="auto"/>
        <w:rPr>
          <w:rFonts w:ascii="Arial" w:hAnsi="Arial" w:cs="Arial"/>
        </w:rPr>
      </w:pPr>
    </w:p>
    <w:p w:rsidR="00F41ADE" w:rsidRDefault="00F41ADE" w:rsidP="00F41ADE">
      <w:pPr>
        <w:spacing w:after="0" w:line="240" w:lineRule="auto"/>
        <w:rPr>
          <w:rFonts w:ascii="Arial" w:hAnsi="Arial" w:cs="Arial"/>
        </w:rPr>
      </w:pPr>
    </w:p>
    <w:p w:rsidR="00F41ADE" w:rsidRDefault="00F41ADE" w:rsidP="00F41ADE">
      <w:pPr>
        <w:spacing w:after="0" w:line="240" w:lineRule="auto"/>
        <w:rPr>
          <w:rFonts w:ascii="Arial" w:hAnsi="Arial" w:cs="Arial"/>
        </w:rPr>
      </w:pPr>
    </w:p>
    <w:p w:rsidR="00F41ADE" w:rsidRDefault="00F41ADE" w:rsidP="00F41ADE">
      <w:pPr>
        <w:spacing w:after="0" w:line="240" w:lineRule="auto"/>
        <w:rPr>
          <w:rFonts w:ascii="Arial" w:hAnsi="Arial" w:cs="Arial"/>
        </w:rPr>
      </w:pPr>
    </w:p>
    <w:p w:rsidR="00F41ADE" w:rsidRDefault="00F41ADE" w:rsidP="00F41AD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:rsidR="00F41ADE" w:rsidRDefault="00F41ADE" w:rsidP="00F41ADE">
      <w:pPr>
        <w:numPr>
          <w:ilvl w:val="0"/>
          <w:numId w:val="1"/>
        </w:numPr>
        <w:overflowPunct w:val="0"/>
        <w:autoSpaceDE w:val="0"/>
        <w:autoSpaceDN w:val="0"/>
        <w:spacing w:after="0"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Oglasiti na adresi u Zagrebu, Ribnjak 38</w:t>
      </w:r>
    </w:p>
    <w:p w:rsidR="00F41ADE" w:rsidRDefault="00F41ADE" w:rsidP="00F41ADE">
      <w:pPr>
        <w:numPr>
          <w:ilvl w:val="0"/>
          <w:numId w:val="1"/>
        </w:numPr>
        <w:overflowPunct w:val="0"/>
        <w:autoSpaceDE w:val="0"/>
        <w:autoSpaceDN w:val="0"/>
        <w:spacing w:after="0"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oglasna ploča - 8 dana, ovdje</w:t>
      </w:r>
    </w:p>
    <w:p w:rsidR="00F41ADE" w:rsidRDefault="00F41ADE" w:rsidP="00F41ADE">
      <w:pPr>
        <w:numPr>
          <w:ilvl w:val="0"/>
          <w:numId w:val="1"/>
        </w:numPr>
        <w:overflowPunct w:val="0"/>
        <w:autoSpaceDE w:val="0"/>
        <w:autoSpaceDN w:val="0"/>
        <w:spacing w:after="0"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mrežne stranice grada Zagreba</w:t>
      </w:r>
    </w:p>
    <w:p w:rsidR="00F41ADE" w:rsidRDefault="00F41ADE" w:rsidP="00F41ADE">
      <w:pPr>
        <w:numPr>
          <w:ilvl w:val="0"/>
          <w:numId w:val="1"/>
        </w:numPr>
        <w:overflowPunct w:val="0"/>
        <w:autoSpaceDE w:val="0"/>
        <w:autoSpaceDN w:val="0"/>
        <w:spacing w:after="0"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u spis predmeta</w:t>
      </w:r>
    </w:p>
    <w:p w:rsidR="008C3CEB" w:rsidRDefault="008C3CEB">
      <w:bookmarkStart w:id="0" w:name="_GoBack"/>
      <w:bookmarkEnd w:id="0"/>
    </w:p>
    <w:sectPr w:rsidR="008C3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F0337"/>
    <w:multiLevelType w:val="singleLevel"/>
    <w:tmpl w:val="EA4AE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ADE"/>
    <w:rsid w:val="008C3CEB"/>
    <w:rsid w:val="00F4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ADE"/>
    <w:rPr>
      <w:rFonts w:ascii="Calibri" w:hAnsi="Calibri" w:cs="Calibri"/>
      <w:lang w:eastAsia="hr-HR"/>
    </w:rPr>
  </w:style>
  <w:style w:type="paragraph" w:styleId="Heading1">
    <w:name w:val="heading 1"/>
    <w:basedOn w:val="Normal"/>
    <w:link w:val="Heading1Char"/>
    <w:uiPriority w:val="9"/>
    <w:qFormat/>
    <w:rsid w:val="00F41ADE"/>
    <w:pPr>
      <w:keepNext/>
      <w:overflowPunct w:val="0"/>
      <w:autoSpaceDE w:val="0"/>
      <w:autoSpaceDN w:val="0"/>
      <w:spacing w:after="0" w:line="240" w:lineRule="auto"/>
      <w:jc w:val="center"/>
      <w:outlineLvl w:val="0"/>
    </w:pPr>
    <w:rPr>
      <w:rFonts w:ascii="Arial" w:hAnsi="Arial" w:cs="Arial"/>
      <w:b/>
      <w:bCs/>
      <w:kern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ADE"/>
    <w:rPr>
      <w:rFonts w:ascii="Arial" w:hAnsi="Arial" w:cs="Arial"/>
      <w:b/>
      <w:bCs/>
      <w:kern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ADE"/>
    <w:rPr>
      <w:rFonts w:ascii="Tahoma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ADE"/>
    <w:rPr>
      <w:rFonts w:ascii="Calibri" w:hAnsi="Calibri" w:cs="Calibri"/>
      <w:lang w:eastAsia="hr-HR"/>
    </w:rPr>
  </w:style>
  <w:style w:type="paragraph" w:styleId="Heading1">
    <w:name w:val="heading 1"/>
    <w:basedOn w:val="Normal"/>
    <w:link w:val="Heading1Char"/>
    <w:uiPriority w:val="9"/>
    <w:qFormat/>
    <w:rsid w:val="00F41ADE"/>
    <w:pPr>
      <w:keepNext/>
      <w:overflowPunct w:val="0"/>
      <w:autoSpaceDE w:val="0"/>
      <w:autoSpaceDN w:val="0"/>
      <w:spacing w:after="0" w:line="240" w:lineRule="auto"/>
      <w:jc w:val="center"/>
      <w:outlineLvl w:val="0"/>
    </w:pPr>
    <w:rPr>
      <w:rFonts w:ascii="Arial" w:hAnsi="Arial" w:cs="Arial"/>
      <w:b/>
      <w:bCs/>
      <w:kern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ADE"/>
    <w:rPr>
      <w:rFonts w:ascii="Arial" w:hAnsi="Arial" w:cs="Arial"/>
      <w:b/>
      <w:bCs/>
      <w:kern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ADE"/>
    <w:rPr>
      <w:rFonts w:ascii="Tahoma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1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1.png@01D28C52.E89CC2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Vila</dc:creator>
  <cp:lastModifiedBy>Vera Vila</cp:lastModifiedBy>
  <cp:revision>1</cp:revision>
  <cp:lastPrinted>2017-02-21T14:03:00Z</cp:lastPrinted>
  <dcterms:created xsi:type="dcterms:W3CDTF">2017-02-21T14:03:00Z</dcterms:created>
  <dcterms:modified xsi:type="dcterms:W3CDTF">2017-02-21T14:05:00Z</dcterms:modified>
</cp:coreProperties>
</file>